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98A" w:rsidRDefault="0023298A" w:rsidP="0023298A">
      <w:pPr>
        <w:ind w:left="4956"/>
      </w:pPr>
      <w:r>
        <w:t>В Прокуратуру ______________ области</w:t>
      </w:r>
    </w:p>
    <w:p w:rsidR="0023298A" w:rsidRDefault="0023298A" w:rsidP="0023298A">
      <w:pPr>
        <w:ind w:left="4956"/>
      </w:pPr>
      <w:r>
        <w:t>Адрес: _______________________</w:t>
      </w:r>
    </w:p>
    <w:p w:rsidR="0023298A" w:rsidRDefault="0023298A" w:rsidP="0023298A">
      <w:pPr>
        <w:ind w:left="4956"/>
      </w:pPr>
      <w:r>
        <w:t>От: _______________________</w:t>
      </w:r>
    </w:p>
    <w:p w:rsidR="0023298A" w:rsidRDefault="0023298A" w:rsidP="0023298A">
      <w:pPr>
        <w:ind w:left="4956"/>
      </w:pPr>
      <w:r>
        <w:t>Адрес фактического про</w:t>
      </w:r>
      <w:r>
        <w:t>живания</w:t>
      </w:r>
    </w:p>
    <w:p w:rsidR="0023298A" w:rsidRDefault="0023298A" w:rsidP="0023298A">
      <w:pPr>
        <w:ind w:left="4956"/>
      </w:pPr>
      <w:r>
        <w:t>____________________________________</w:t>
      </w:r>
    </w:p>
    <w:p w:rsidR="0023298A" w:rsidRDefault="0023298A" w:rsidP="0023298A"/>
    <w:p w:rsidR="0023298A" w:rsidRDefault="0023298A" w:rsidP="0023298A">
      <w:pPr>
        <w:jc w:val="center"/>
      </w:pPr>
      <w:r>
        <w:t>Жалоба</w:t>
      </w:r>
    </w:p>
    <w:p w:rsidR="0023298A" w:rsidRDefault="0023298A" w:rsidP="0023298A"/>
    <w:p w:rsidR="0023298A" w:rsidRDefault="0023298A" w:rsidP="0023298A">
      <w:bookmarkStart w:id="0" w:name="_GoBack"/>
      <w:bookmarkEnd w:id="0"/>
      <w:r>
        <w:t xml:space="preserve">«___» _____________ года ______________ городской суд вынес решение о снятии меня с регистрационного учета и выселении меня с занимаемой площади. В связи с тяжелым финансовым положением суд принял решение о предоставлении мне отсрочки выполнения судебного решения на пять лет, то есть до _____ года. С момента вынесения решения и вступлении его в законную силу я стала обращаться в Администрацию для постановки меня на очередь на получение жилья. Однако в течении семи лет я так ничего и не добилась. Меня отказываются признавать нуждающейся в улучшении жилищных условий и предоставлять мне отдельное жилье. </w:t>
      </w:r>
    </w:p>
    <w:p w:rsidR="0023298A" w:rsidRDefault="0023298A" w:rsidP="0023298A">
      <w:r>
        <w:t>В конце _________ года я записалась на прием к мэру города ___________ ____________________, с просьбой о признании меня нуждающейся в улучшении жилищных условий, выслушав меня, он сообщил, что ничем не может помочь. Позже я обратилась в Жилищный комитет, где так же получила отказ в устной форме.</w:t>
      </w:r>
    </w:p>
    <w:p w:rsidR="0023298A" w:rsidRDefault="0023298A" w:rsidP="0023298A">
      <w:r>
        <w:t>«___»____________ года мной была подана жалоба в Администрацию г. _________, но до сих пор ответа я так и получила.</w:t>
      </w:r>
    </w:p>
    <w:p w:rsidR="0023298A" w:rsidRDefault="0023298A" w:rsidP="0023298A">
      <w:r>
        <w:t>Считаю отказ незаконным и необоснованным.</w:t>
      </w:r>
    </w:p>
    <w:p w:rsidR="0023298A" w:rsidRDefault="0023298A" w:rsidP="0023298A">
      <w:r>
        <w:t>В соответствии со ст. 27 ФЗ «О Прокуратуре РФ»:</w:t>
      </w:r>
    </w:p>
    <w:p w:rsidR="0023298A" w:rsidRDefault="0023298A" w:rsidP="0023298A">
      <w:r>
        <w:t>1. При осуществлении возложенных на него функций прокурор:</w:t>
      </w:r>
    </w:p>
    <w:p w:rsidR="0023298A" w:rsidRDefault="0023298A" w:rsidP="0023298A">
      <w:r>
        <w:t>рассматривает и проверяет заявления, жалобы и иные сообщения о нарушении прав и свобод человека и гражданина;</w:t>
      </w:r>
    </w:p>
    <w:p w:rsidR="0023298A" w:rsidRDefault="0023298A" w:rsidP="0023298A">
      <w:r>
        <w:t>разъясняет пострадавшим порядок защиты их прав и свобод;</w:t>
      </w:r>
    </w:p>
    <w:p w:rsidR="0023298A" w:rsidRDefault="0023298A" w:rsidP="0023298A">
      <w:r>
        <w:t>принимает меры по предупреждению и пресечению нарушений прав и свобод человека и гражданина, привлечению к ответственности лиц, нарушивших закон, и возмещению причиненного ущерба;</w:t>
      </w:r>
    </w:p>
    <w:p w:rsidR="0023298A" w:rsidRDefault="0023298A" w:rsidP="0023298A">
      <w:r>
        <w:t>использует полномочия, предусмотренные статьей 22 настоящего Федерального закона.</w:t>
      </w:r>
    </w:p>
    <w:p w:rsidR="0023298A" w:rsidRDefault="0023298A" w:rsidP="0023298A">
      <w:r>
        <w:t>2. При наличии оснований полагать, что нарушение прав и свобод человека и гражданина имеет характер преступления, прокурор принимает меры к тому, чтобы лица, его совершившие, были подвергнуты уголовному преследованию в соответствии с законом.</w:t>
      </w:r>
    </w:p>
    <w:p w:rsidR="0023298A" w:rsidRDefault="0023298A" w:rsidP="0023298A">
      <w:r>
        <w:lastRenderedPageBreak/>
        <w:t>3. В случаях, когда нарушение прав и свобод человека и гражданина имеет характер административного правонарушения, прокурор возбуждает производство об административном правонарушении или незамедлительно передает сообщение о правонарушении и материалы проверки в орган или должностному лицу, которые полномочны рассматривать дела об административных правонарушениях.</w:t>
      </w:r>
    </w:p>
    <w:p w:rsidR="0023298A" w:rsidRDefault="0023298A" w:rsidP="0023298A">
      <w:r>
        <w:t>4. В случае нарушения прав и свобод человека и гражданина, защищаемых в порядке гражданского судопроизводства, когда пострадавший по состоянию здоровья, возрасту или иным причинам не может лично отстаивать в суде или арбитражном суде свои права и свободы или когда нарушены права и свободы значительного числа граждан либо в силу иных обстоятельств нарушение приобрело особое общественное значение, прокурор предъявляет и поддерживает в суде или арбитражном суде иск в интересах пострадавших.</w:t>
      </w:r>
    </w:p>
    <w:p w:rsidR="0023298A" w:rsidRDefault="0023298A" w:rsidP="0023298A">
      <w:r>
        <w:t>В соответствии со ст.49 ЖК РФ:</w:t>
      </w:r>
    </w:p>
    <w:p w:rsidR="0023298A" w:rsidRDefault="0023298A" w:rsidP="0023298A">
      <w:r>
        <w:t>1. По договору социального найма предоставляется жилое помещение государственного или муниципального жилищного фонда.</w:t>
      </w:r>
    </w:p>
    <w:p w:rsidR="0023298A" w:rsidRDefault="0023298A" w:rsidP="0023298A">
      <w:r>
        <w:t>2. Малоимущим гражданам, признанным по установленным настоящим Кодексом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3298A" w:rsidRDefault="0023298A" w:rsidP="0023298A">
      <w:r>
        <w:t>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Кодексом и (или) федеральным законом, указом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23298A" w:rsidRDefault="0023298A" w:rsidP="0023298A">
      <w:r>
        <w:t>4. Категориям граждан, указанным в части 3 настоящей статьи, могут предоставляться по договорам социального найма жилые помещения муниципального жилищного фонда органами местного 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23298A" w:rsidRDefault="0023298A" w:rsidP="0023298A">
      <w:r>
        <w:lastRenderedPageBreak/>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23298A" w:rsidRDefault="0023298A" w:rsidP="0023298A">
      <w:r>
        <w:t>В соответствии со ст.51 ЖК РФ:</w:t>
      </w:r>
    </w:p>
    <w:p w:rsidR="0023298A" w:rsidRDefault="0023298A" w:rsidP="0023298A"/>
    <w:p w:rsidR="0023298A" w:rsidRDefault="0023298A" w:rsidP="0023298A">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23298A" w:rsidRDefault="0023298A" w:rsidP="0023298A">
      <w: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23298A" w:rsidRDefault="0023298A" w:rsidP="0023298A">
      <w: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23298A" w:rsidRDefault="0023298A" w:rsidP="0023298A">
      <w:r>
        <w:t>3) проживающие в помещении, не отвечающем установленным для жилых помещений требованиям;</w:t>
      </w:r>
    </w:p>
    <w:p w:rsidR="0023298A" w:rsidRDefault="0023298A" w:rsidP="0023298A">
      <w: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3298A" w:rsidRDefault="0023298A" w:rsidP="0023298A">
      <w:r>
        <w:t>2. 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23298A" w:rsidRDefault="0023298A" w:rsidP="0023298A">
      <w:r>
        <w:t>На основании п.1 Решения Совета депутатов г. Долгопрудный МО от 25.04.2005 № 24-нр «Об утверждении нормы предоставлении и учетной нормы площади жилого помещения в муниципальном образовании г. Долгопрудный МО»</w:t>
      </w:r>
    </w:p>
    <w:p w:rsidR="0023298A" w:rsidRDefault="0023298A" w:rsidP="0023298A">
      <w:r>
        <w:t>В связи с принятием Жилищного кодекса Российской Федерации, Федерального закона Российской Федерации от 29.12.2004 N 189-ФЗ "О введении в действие Жилищного кодекса Российской Федерации", на основании Устава муниципального образования "Город Долгопрудный" Московской области Совет депутатов решил:</w:t>
      </w:r>
    </w:p>
    <w:p w:rsidR="0023298A" w:rsidRDefault="0023298A" w:rsidP="0023298A">
      <w:r>
        <w:t>1. На территории муниципального образования "Город Долгопрудный" Московской области:</w:t>
      </w:r>
    </w:p>
    <w:p w:rsidR="0023298A" w:rsidRDefault="0023298A" w:rsidP="0023298A">
      <w:r>
        <w:t xml:space="preserve">- установить норму предоставления площади жилого помещения по договору социального найма (далее - норма предоставления) 13 квадратных метров - минимальный размер площади жилого </w:t>
      </w:r>
      <w:r>
        <w:lastRenderedPageBreak/>
        <w:t>помещения, исходя из которого определяется размер общей площади жилого помещения, предоставляемого по договору социального найма;</w:t>
      </w:r>
    </w:p>
    <w:p w:rsidR="0023298A" w:rsidRDefault="0023298A" w:rsidP="0023298A">
      <w:r>
        <w:t>(в ред. решения Совета депутатов городского округа Долгопрудный МО от 16.03.2006 N 16-нр)</w:t>
      </w:r>
    </w:p>
    <w:p w:rsidR="0023298A" w:rsidRDefault="0023298A" w:rsidP="0023298A">
      <w:r>
        <w:t>- установить учетную норму площади жилого помещения (далее - учетная норма) не более 9 квадратных метров -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23298A" w:rsidRDefault="0023298A" w:rsidP="0023298A">
      <w:r>
        <w:t>На основании вышеизложенного:</w:t>
      </w:r>
    </w:p>
    <w:p w:rsidR="0023298A" w:rsidRDefault="0023298A" w:rsidP="0023298A">
      <w:r>
        <w:t>ПРОШУ</w:t>
      </w:r>
    </w:p>
    <w:p w:rsidR="0023298A" w:rsidRDefault="0023298A" w:rsidP="0023298A">
      <w:r>
        <w:t>1) Посодействовать в решении моего вопроса.</w:t>
      </w:r>
    </w:p>
    <w:p w:rsidR="0023298A" w:rsidRDefault="0023298A" w:rsidP="0023298A">
      <w:r>
        <w:t>2) Провести проверку и в случае выявления нарушений принять меры прокурорского реагирования.</w:t>
      </w:r>
    </w:p>
    <w:p w:rsidR="0023298A" w:rsidRDefault="0023298A" w:rsidP="0023298A">
      <w:r>
        <w:t>3) Ответить в письменном виде в установленные законом сроки.</w:t>
      </w:r>
    </w:p>
    <w:p w:rsidR="0023298A" w:rsidRDefault="0023298A" w:rsidP="0023298A">
      <w:r>
        <w:t>Приложение.</w:t>
      </w:r>
    </w:p>
    <w:p w:rsidR="0023298A" w:rsidRDefault="0023298A" w:rsidP="0023298A">
      <w:r>
        <w:t>1) Копия паспорта</w:t>
      </w:r>
    </w:p>
    <w:p w:rsidR="0023298A" w:rsidRDefault="0023298A" w:rsidP="0023298A">
      <w:r>
        <w:t>2) Копия ответа Администрации</w:t>
      </w:r>
    </w:p>
    <w:p w:rsidR="0023298A" w:rsidRDefault="0023298A" w:rsidP="0023298A">
      <w:r>
        <w:t>3) Копия решения суда.</w:t>
      </w:r>
    </w:p>
    <w:p w:rsidR="0023298A" w:rsidRDefault="0023298A" w:rsidP="0023298A"/>
    <w:p w:rsidR="005D671D" w:rsidRDefault="0023298A" w:rsidP="0023298A">
      <w:r>
        <w:t>«__»_____________г. ______________</w:t>
      </w:r>
    </w:p>
    <w:sectPr w:rsidR="005D6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98A"/>
    <w:rsid w:val="0023298A"/>
    <w:rsid w:val="005D67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1311</Words>
  <Characters>7476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dc:creator>
  <cp:lastModifiedBy>Дмитрий</cp:lastModifiedBy>
  <cp:revision>1</cp:revision>
  <dcterms:created xsi:type="dcterms:W3CDTF">2018-05-02T12:42:00Z</dcterms:created>
  <dcterms:modified xsi:type="dcterms:W3CDTF">2018-05-02T12:45:00Z</dcterms:modified>
</cp:coreProperties>
</file>